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8EFA" w14:textId="0CBEC1DC" w:rsidR="00E1075B" w:rsidRPr="00BD5B76" w:rsidRDefault="00CC47C5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[date]</w:t>
      </w:r>
    </w:p>
    <w:p w14:paraId="0C8CAD6B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E595E0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B3681A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Dear </w:t>
      </w:r>
      <w:r w:rsidRPr="00BD5B76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(insert Manager’s name):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AD69FC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7DFC3" w14:textId="653FBC55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The </w:t>
      </w:r>
      <w:r w:rsidR="001D67C9" w:rsidRPr="00BD5B7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2021</w:t>
      </w:r>
      <w:r w:rsidRPr="00BD5B7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AAPPR Annual Conference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will be held </w:t>
      </w:r>
      <w:r w:rsidR="001D67C9" w:rsidRPr="00BD5B7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virtually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C309A9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April </w:t>
      </w:r>
      <w:r w:rsidR="001D67C9" w:rsidRPr="00BD5B76">
        <w:rPr>
          <w:rStyle w:val="normaltextrun"/>
          <w:rFonts w:asciiTheme="minorHAnsi" w:hAnsiTheme="minorHAnsi" w:cstheme="minorHAnsi"/>
          <w:sz w:val="22"/>
          <w:szCs w:val="22"/>
        </w:rPr>
        <w:t>26-27</w:t>
      </w:r>
      <w:r w:rsidR="00C309A9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The conference is </w:t>
      </w:r>
      <w:r w:rsidR="001D67C9" w:rsidRPr="00FA4437">
        <w:rPr>
          <w:rStyle w:val="normaltextrun"/>
          <w:rFonts w:asciiTheme="minorHAnsi" w:hAnsiTheme="minorHAnsi" w:cstheme="minorHAnsi"/>
          <w:sz w:val="22"/>
          <w:szCs w:val="22"/>
        </w:rPr>
        <w:t>typically</w:t>
      </w:r>
      <w:r w:rsidR="001D67C9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attended by hundreds of in-house physician 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and provider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recruitment professionals from across the country. As we strive to meet the challenges and opportunities of the evolving health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care environment, our informational needs are more significant than ever before. I would appreciate the opportunity to attend this conference to receive the newest information from experts in the field of in-house physician recruitment and retention.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E005F2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0E10B" w14:textId="5279038A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By attending the A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APPR </w:t>
      </w:r>
      <w:r w:rsidR="00CC47C5" w:rsidRPr="00BD5B7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nnual </w:t>
      </w:r>
      <w:r w:rsidR="00CC47C5" w:rsidRPr="00BD5B76">
        <w:rPr>
          <w:rStyle w:val="normaltextrun"/>
          <w:rFonts w:asciiTheme="minorHAnsi" w:hAnsiTheme="minorHAnsi" w:cstheme="minorHAnsi"/>
          <w:sz w:val="22"/>
          <w:szCs w:val="22"/>
        </w:rPr>
        <w:t>Co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nference, I will have the opportunity to participate in top tier educational keynote and breakout sessions, join roundtable discussions, and network with hundreds of colleagues. 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D62B73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EEA814" w14:textId="79D0DDDA" w:rsidR="0009401C" w:rsidRPr="00BD5B76" w:rsidRDefault="003C40D1" w:rsidP="0009401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Two keynote speakers will be featured this year. </w:t>
      </w:r>
      <w:r w:rsidR="00FA4437">
        <w:rPr>
          <w:rStyle w:val="normaltextrun"/>
          <w:rFonts w:asciiTheme="minorHAnsi" w:hAnsiTheme="minorHAnsi" w:cstheme="minorHAnsi"/>
          <w:sz w:val="22"/>
          <w:szCs w:val="22"/>
        </w:rPr>
        <w:t>There will also be f</w:t>
      </w:r>
      <w:r w:rsidR="007359C7" w:rsidRPr="007359C7">
        <w:rPr>
          <w:rStyle w:val="normaltextrun"/>
          <w:rFonts w:asciiTheme="minorHAnsi" w:hAnsiTheme="minorHAnsi" w:cstheme="minorHAnsi"/>
          <w:sz w:val="22"/>
          <w:szCs w:val="22"/>
        </w:rPr>
        <w:t>our</w:t>
      </w:r>
      <w:r w:rsidRPr="007359C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breakout sessions</w:t>
      </w:r>
      <w:r w:rsidR="00FA443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359C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four additional </w:t>
      </w:r>
      <w:r w:rsidR="00FA443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on-demand </w:t>
      </w:r>
      <w:r w:rsidR="007359C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sessions</w:t>
      </w:r>
      <w:r w:rsidR="00FA443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and two interactive breakout discussion sessions. Educational </w:t>
      </w:r>
      <w:r w:rsidR="007359C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</w:t>
      </w:r>
      <w:r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opics include </w:t>
      </w:r>
      <w:r w:rsidR="00FA443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leading through change, the future of recruitment</w:t>
      </w:r>
      <w:r w:rsidR="00CC47C5"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27C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the impact of COVID-19 on the health care workforce, stress management, </w:t>
      </w:r>
      <w:r w:rsidR="00FA443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managing virtual teams, </w:t>
      </w:r>
      <w:r w:rsidR="00927C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virtual onboarding and retention, rural recruitment</w:t>
      </w:r>
      <w:r w:rsidR="00CC47C5"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and many more. AAPPR also </w:t>
      </w:r>
      <w:r w:rsidR="00927C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offers the opportunity to discover </w:t>
      </w:r>
      <w:r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new products and services from industry vendors that will help us fill open positions more effectively and </w:t>
      </w:r>
      <w:r w:rsidR="00CC47C5"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efficiently. </w:t>
      </w:r>
      <w:r w:rsidRPr="00BD5B7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(SUGGESTION: edit this section with details on the breakouts that you plan to attend personally.)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5D1978" w14:textId="2503E523" w:rsidR="0009401C" w:rsidRPr="00BD5B76" w:rsidRDefault="0009401C" w:rsidP="0009401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C52CF9" w14:textId="189D203F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Finally, A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>APPR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is approved as a Recertification Provider of the Society of Human Resource Management (SHRM). The </w:t>
      </w:r>
      <w:r w:rsidR="00BD5B76" w:rsidRPr="00BD5B76">
        <w:rPr>
          <w:rStyle w:val="normaltextrun"/>
          <w:rFonts w:asciiTheme="minorHAnsi" w:hAnsiTheme="minorHAnsi" w:cstheme="minorHAnsi"/>
          <w:sz w:val="22"/>
          <w:szCs w:val="22"/>
        </w:rPr>
        <w:t>2021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conference will be eligible for professional development credits (PDC) for SHRM-CP and SHRM-SCP recertifications. The final number of PDCs will be determined closer to the conference date.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09401C" w:rsidRPr="00BD5B76">
        <w:rPr>
          <w:rStyle w:val="eop"/>
          <w:rFonts w:asciiTheme="minorHAnsi" w:hAnsiTheme="minorHAnsi" w:cstheme="minorHAnsi"/>
          <w:sz w:val="22"/>
          <w:szCs w:val="22"/>
        </w:rPr>
        <w:t xml:space="preserve">The conference is also approved for HRCI recertification credit. </w:t>
      </w:r>
    </w:p>
    <w:p w14:paraId="095B37FC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7F64C4" w14:textId="2CD56048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Please consider allowing me to attend this year’s A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>APPR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C47C5" w:rsidRPr="00BD5B7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nnual </w:t>
      </w:r>
      <w:r w:rsidR="00CC47C5" w:rsidRPr="00BD5B76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onference. </w:t>
      </w:r>
      <w:r w:rsidR="00927C1C">
        <w:rPr>
          <w:rStyle w:val="normaltextrun"/>
          <w:rFonts w:asciiTheme="minorHAnsi" w:hAnsiTheme="minorHAnsi" w:cstheme="minorHAnsi"/>
          <w:sz w:val="22"/>
          <w:szCs w:val="22"/>
        </w:rPr>
        <w:t xml:space="preserve">The registration fee is </w:t>
      </w:r>
      <w:r w:rsidR="00927C1C" w:rsidRPr="00927C1C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(insert registration fee)</w:t>
      </w:r>
      <w:r w:rsidR="00927C1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I believe it to be one of the best educational conferences in the recruitment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 profession</w:t>
      </w:r>
      <w:r w:rsidR="00927C1C">
        <w:rPr>
          <w:rStyle w:val="normaltextrun"/>
          <w:rFonts w:asciiTheme="minorHAnsi" w:hAnsiTheme="minorHAnsi" w:cstheme="minorHAnsi"/>
          <w:sz w:val="22"/>
          <w:szCs w:val="22"/>
        </w:rPr>
        <w:t xml:space="preserve"> and a </w:t>
      </w:r>
      <w:r w:rsidR="00295E25">
        <w:rPr>
          <w:rStyle w:val="normaltextrun"/>
          <w:rFonts w:asciiTheme="minorHAnsi" w:hAnsiTheme="minorHAnsi" w:cstheme="minorHAnsi"/>
          <w:sz w:val="22"/>
          <w:szCs w:val="22"/>
        </w:rPr>
        <w:t>very worthwhile</w:t>
      </w:r>
      <w:r w:rsidR="00927C1C">
        <w:rPr>
          <w:rStyle w:val="normaltextrun"/>
          <w:rFonts w:asciiTheme="minorHAnsi" w:hAnsiTheme="minorHAnsi" w:cstheme="minorHAnsi"/>
          <w:sz w:val="22"/>
          <w:szCs w:val="22"/>
        </w:rPr>
        <w:t xml:space="preserve"> investment</w:t>
      </w:r>
      <w:r w:rsidR="0009401C" w:rsidRPr="00BD5B76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You can expect a report upon my return on </w:t>
      </w:r>
      <w:r w:rsidR="00F6631C" w:rsidRPr="00BD5B76">
        <w:rPr>
          <w:rStyle w:val="normaltextrun"/>
          <w:rFonts w:asciiTheme="minorHAnsi" w:hAnsiTheme="minorHAnsi" w:cstheme="minorHAnsi"/>
          <w:sz w:val="22"/>
          <w:szCs w:val="22"/>
        </w:rPr>
        <w:t>all</w:t>
      </w: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 the valuable knowledge I have gained. Thank you for your consideration.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4958BE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DE4AEF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</w:rPr>
        <w:t>Sincerely,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EDB1D5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CBE74A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Insert Name</w:t>
      </w: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74AA1F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AF2F7E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A7CF25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29117" w14:textId="77777777" w:rsidR="00E1075B" w:rsidRPr="00BD5B76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D5B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CE3AFF" w14:textId="77777777" w:rsidR="009C2A8C" w:rsidRPr="00BD5B76" w:rsidRDefault="009C2A8C">
      <w:pPr>
        <w:rPr>
          <w:rFonts w:cstheme="minorHAnsi"/>
        </w:rPr>
      </w:pPr>
    </w:p>
    <w:sectPr w:rsidR="009C2A8C" w:rsidRPr="00BD5B76" w:rsidSect="0047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5B"/>
    <w:rsid w:val="0009401C"/>
    <w:rsid w:val="001D67C9"/>
    <w:rsid w:val="00295E25"/>
    <w:rsid w:val="003A267E"/>
    <w:rsid w:val="003C40D1"/>
    <w:rsid w:val="00471399"/>
    <w:rsid w:val="007359C7"/>
    <w:rsid w:val="00927C1C"/>
    <w:rsid w:val="009C2A8C"/>
    <w:rsid w:val="00A11B67"/>
    <w:rsid w:val="00A21F01"/>
    <w:rsid w:val="00BD5B76"/>
    <w:rsid w:val="00C309A9"/>
    <w:rsid w:val="00C720B0"/>
    <w:rsid w:val="00CC47C5"/>
    <w:rsid w:val="00D14261"/>
    <w:rsid w:val="00E1075B"/>
    <w:rsid w:val="00E20C63"/>
    <w:rsid w:val="00E2502A"/>
    <w:rsid w:val="00F6631C"/>
    <w:rsid w:val="00F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1757"/>
  <w15:chartTrackingRefBased/>
  <w15:docId w15:val="{DB470551-B1F6-474A-A27B-3F41151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7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075B"/>
  </w:style>
  <w:style w:type="character" w:customStyle="1" w:styleId="eop">
    <w:name w:val="eop"/>
    <w:basedOn w:val="DefaultParagraphFont"/>
    <w:rsid w:val="00E1075B"/>
  </w:style>
  <w:style w:type="character" w:customStyle="1" w:styleId="spellingerror">
    <w:name w:val="spellingerror"/>
    <w:basedOn w:val="DefaultParagraphFont"/>
    <w:rsid w:val="00E1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Motley</dc:creator>
  <cp:lastModifiedBy>Nichole Dennis</cp:lastModifiedBy>
  <cp:revision>7</cp:revision>
  <dcterms:created xsi:type="dcterms:W3CDTF">2020-11-20T17:51:00Z</dcterms:created>
  <dcterms:modified xsi:type="dcterms:W3CDTF">2020-12-05T00:01:00Z</dcterms:modified>
</cp:coreProperties>
</file>